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84398" w14:textId="1CD56F1A" w:rsidR="00AE5062" w:rsidRPr="00E22A8F" w:rsidRDefault="00AE5062" w:rsidP="00AE5062">
      <w:pPr>
        <w:pBdr>
          <w:top w:val="single" w:sz="4" w:space="1" w:color="auto"/>
          <w:left w:val="single" w:sz="4" w:space="4" w:color="auto"/>
          <w:bottom w:val="single" w:sz="4" w:space="1" w:color="auto"/>
          <w:right w:val="single" w:sz="4" w:space="4" w:color="auto"/>
        </w:pBdr>
        <w:jc w:val="center"/>
        <w:rPr>
          <w:rFonts w:cstheme="majorHAnsi"/>
          <w:b/>
          <w:bCs/>
          <w:sz w:val="22"/>
          <w:szCs w:val="22"/>
        </w:rPr>
      </w:pPr>
      <w:r w:rsidRPr="00E22A8F">
        <w:rPr>
          <w:rFonts w:cstheme="majorHAnsi"/>
          <w:b/>
          <w:sz w:val="22"/>
          <w:szCs w:val="22"/>
        </w:rPr>
        <w:t>PROTOCOLE DE MONTAGE DES</w:t>
      </w:r>
      <w:r w:rsidRPr="00E22A8F">
        <w:rPr>
          <w:rFonts w:cstheme="majorHAnsi"/>
          <w:b/>
          <w:bCs/>
          <w:sz w:val="22"/>
          <w:szCs w:val="22"/>
        </w:rPr>
        <w:t xml:space="preserve"> </w:t>
      </w:r>
      <w:r w:rsidR="002A234F" w:rsidRPr="00E22A8F">
        <w:rPr>
          <w:rFonts w:cstheme="majorHAnsi"/>
          <w:b/>
          <w:bCs/>
          <w:sz w:val="22"/>
          <w:szCs w:val="22"/>
        </w:rPr>
        <w:t>DESSINS</w:t>
      </w:r>
      <w:r w:rsidR="009355A6" w:rsidRPr="00E22A8F">
        <w:rPr>
          <w:rFonts w:cstheme="majorHAnsi"/>
          <w:b/>
          <w:bCs/>
          <w:sz w:val="22"/>
          <w:szCs w:val="22"/>
        </w:rPr>
        <w:t xml:space="preserve"> À L’ENCRE MÉTALLOGALLIQUE</w:t>
      </w:r>
    </w:p>
    <w:p w14:paraId="6F534587" w14:textId="689F3C0F" w:rsidR="009355A6" w:rsidRPr="00E22A8F" w:rsidRDefault="009355A6">
      <w:pPr>
        <w:rPr>
          <w:rFonts w:cstheme="majorHAnsi"/>
          <w:sz w:val="22"/>
          <w:szCs w:val="22"/>
        </w:rPr>
      </w:pPr>
    </w:p>
    <w:p w14:paraId="3FCFFA91" w14:textId="1C9AA495" w:rsidR="009355A6" w:rsidRPr="006A42F3" w:rsidRDefault="009355A6" w:rsidP="00AE5062">
      <w:pPr>
        <w:tabs>
          <w:tab w:val="left" w:leader="dot" w:pos="3828"/>
        </w:tabs>
        <w:rPr>
          <w:rFonts w:cstheme="majorHAnsi"/>
          <w:b/>
          <w:sz w:val="22"/>
          <w:szCs w:val="22"/>
          <w:u w:val="single"/>
        </w:rPr>
      </w:pPr>
      <w:r w:rsidRPr="006A42F3">
        <w:rPr>
          <w:rFonts w:cstheme="majorHAnsi"/>
          <w:b/>
          <w:sz w:val="22"/>
          <w:szCs w:val="22"/>
          <w:u w:val="single"/>
        </w:rPr>
        <w:t>Résumé du principe</w:t>
      </w:r>
    </w:p>
    <w:p w14:paraId="73A8AE2F" w14:textId="1C9B6EEE" w:rsidR="009355A6" w:rsidRPr="00E22A8F" w:rsidRDefault="009355A6">
      <w:pPr>
        <w:rPr>
          <w:rFonts w:cstheme="majorHAnsi"/>
          <w:sz w:val="22"/>
          <w:szCs w:val="22"/>
        </w:rPr>
      </w:pPr>
    </w:p>
    <w:p w14:paraId="11FB54BA" w14:textId="2564F757" w:rsidR="003E4478" w:rsidRPr="00E22A8F" w:rsidRDefault="003E4478">
      <w:pPr>
        <w:rPr>
          <w:rFonts w:cstheme="majorHAnsi"/>
          <w:sz w:val="22"/>
          <w:szCs w:val="22"/>
        </w:rPr>
      </w:pPr>
      <w:r w:rsidRPr="00E22A8F">
        <w:rPr>
          <w:rFonts w:cstheme="majorHAnsi"/>
          <w:sz w:val="22"/>
          <w:szCs w:val="22"/>
        </w:rPr>
        <w:t>Ce dispositif est une adaptation du montage classique qui permet de manipuler le dessin sans le déformer en le maintenant le plus rigide possible pour éviter toute déchirure au niveau des encres métallogalliques où le papier est fragilisé.</w:t>
      </w:r>
    </w:p>
    <w:p w14:paraId="5C6A8713" w14:textId="7DCCC71B" w:rsidR="00BD1A9A" w:rsidRPr="002A3CBF" w:rsidRDefault="00BD1A9A">
      <w:pPr>
        <w:rPr>
          <w:rFonts w:cstheme="majorHAnsi"/>
          <w:sz w:val="16"/>
          <w:szCs w:val="16"/>
        </w:rPr>
      </w:pPr>
    </w:p>
    <w:p w14:paraId="33FF4388" w14:textId="1B947DA8" w:rsidR="00BD1A9A" w:rsidRPr="006A42F3" w:rsidRDefault="00BD1A9A" w:rsidP="00AE5062">
      <w:pPr>
        <w:tabs>
          <w:tab w:val="left" w:leader="dot" w:pos="3828"/>
        </w:tabs>
        <w:rPr>
          <w:rFonts w:cstheme="majorHAnsi"/>
          <w:b/>
          <w:sz w:val="22"/>
          <w:szCs w:val="22"/>
          <w:u w:val="single"/>
        </w:rPr>
      </w:pPr>
      <w:r w:rsidRPr="006A42F3">
        <w:rPr>
          <w:rFonts w:cstheme="majorHAnsi"/>
          <w:b/>
          <w:sz w:val="22"/>
          <w:szCs w:val="22"/>
          <w:u w:val="single"/>
        </w:rPr>
        <w:t>Matériaux</w:t>
      </w:r>
      <w:r w:rsidR="00CC56A3" w:rsidRPr="006A42F3">
        <w:rPr>
          <w:rFonts w:cstheme="majorHAnsi"/>
          <w:b/>
          <w:sz w:val="22"/>
          <w:szCs w:val="22"/>
          <w:u w:val="single"/>
        </w:rPr>
        <w:t xml:space="preserve"> nécessaires</w:t>
      </w:r>
    </w:p>
    <w:p w14:paraId="09A9324E" w14:textId="3AFB8C64" w:rsidR="00BD1A9A" w:rsidRPr="00E22A8F" w:rsidRDefault="00BD1A9A">
      <w:pPr>
        <w:rPr>
          <w:rFonts w:cstheme="majorHAnsi"/>
          <w:sz w:val="22"/>
          <w:szCs w:val="22"/>
        </w:rPr>
      </w:pPr>
    </w:p>
    <w:p w14:paraId="341600A6" w14:textId="5B202D06" w:rsidR="00BD1A9A" w:rsidRPr="00E22A8F" w:rsidRDefault="00AE5062" w:rsidP="00CF49B4">
      <w:pPr>
        <w:ind w:left="2127" w:hanging="2127"/>
        <w:rPr>
          <w:rFonts w:cstheme="majorHAnsi"/>
          <w:sz w:val="22"/>
          <w:szCs w:val="22"/>
        </w:rPr>
      </w:pPr>
      <w:r w:rsidRPr="00E22A8F">
        <w:rPr>
          <w:rFonts w:cstheme="majorHAnsi"/>
          <w:sz w:val="22"/>
          <w:szCs w:val="22"/>
        </w:rPr>
        <w:t xml:space="preserve">- </w:t>
      </w:r>
      <w:r w:rsidR="00E45FE1">
        <w:rPr>
          <w:rFonts w:cstheme="majorHAnsi"/>
          <w:sz w:val="22"/>
          <w:szCs w:val="22"/>
        </w:rPr>
        <w:t>Chemise</w:t>
      </w:r>
      <w:r w:rsidR="00BD1A9A" w:rsidRPr="00E22A8F">
        <w:rPr>
          <w:rFonts w:cstheme="majorHAnsi"/>
          <w:sz w:val="22"/>
          <w:szCs w:val="22"/>
        </w:rPr>
        <w:t xml:space="preserve"> : </w:t>
      </w:r>
      <w:r w:rsidR="003F5102" w:rsidRPr="00E22A8F">
        <w:rPr>
          <w:rFonts w:cstheme="majorHAnsi"/>
          <w:sz w:val="22"/>
          <w:szCs w:val="22"/>
        </w:rPr>
        <w:tab/>
      </w:r>
      <w:r w:rsidR="00E45FE1">
        <w:rPr>
          <w:rFonts w:cstheme="majorHAnsi"/>
          <w:sz w:val="22"/>
          <w:szCs w:val="22"/>
        </w:rPr>
        <w:t>carte</w:t>
      </w:r>
      <w:r w:rsidR="00BD1A9A" w:rsidRPr="00E22A8F">
        <w:rPr>
          <w:rFonts w:cstheme="majorHAnsi"/>
          <w:sz w:val="22"/>
          <w:szCs w:val="22"/>
        </w:rPr>
        <w:t xml:space="preserve"> de type </w:t>
      </w:r>
      <w:r w:rsidR="005A0D63">
        <w:rPr>
          <w:rFonts w:cstheme="majorHAnsi"/>
          <w:sz w:val="22"/>
          <w:szCs w:val="22"/>
        </w:rPr>
        <w:t>Timecare</w:t>
      </w:r>
      <w:r w:rsidR="00CF49B4">
        <w:rPr>
          <w:rFonts w:cstheme="majorHAnsi"/>
          <w:sz w:val="22"/>
          <w:szCs w:val="22"/>
        </w:rPr>
        <w:t xml:space="preserve"> Heritage museum</w:t>
      </w:r>
      <w:bookmarkStart w:id="0" w:name="_GoBack"/>
      <w:bookmarkEnd w:id="0"/>
      <w:r w:rsidR="00CF49B4">
        <w:rPr>
          <w:rFonts w:cstheme="majorHAnsi"/>
          <w:sz w:val="22"/>
          <w:szCs w:val="22"/>
        </w:rPr>
        <w:t>, épaisseur 0,55 mm (se trouve dans un tiroir du meuble à plan à droite de l’entrée de l’atelier ;</w:t>
      </w:r>
    </w:p>
    <w:p w14:paraId="29FABD53" w14:textId="00B769D6" w:rsidR="00BD1A9A" w:rsidRPr="00E22A8F" w:rsidRDefault="00AE5062" w:rsidP="00AE5062">
      <w:pPr>
        <w:rPr>
          <w:rFonts w:cstheme="majorHAnsi"/>
          <w:sz w:val="22"/>
          <w:szCs w:val="22"/>
        </w:rPr>
      </w:pPr>
      <w:r w:rsidRPr="00E22A8F">
        <w:rPr>
          <w:rFonts w:cstheme="majorHAnsi"/>
          <w:sz w:val="22"/>
          <w:szCs w:val="22"/>
        </w:rPr>
        <w:t xml:space="preserve">- </w:t>
      </w:r>
      <w:r w:rsidR="00BD1A9A" w:rsidRPr="00E22A8F">
        <w:rPr>
          <w:rFonts w:cstheme="majorHAnsi"/>
          <w:sz w:val="22"/>
          <w:szCs w:val="22"/>
        </w:rPr>
        <w:t xml:space="preserve">Charnières : </w:t>
      </w:r>
      <w:r w:rsidR="003F5102" w:rsidRPr="00E22A8F">
        <w:rPr>
          <w:rFonts w:cstheme="majorHAnsi"/>
          <w:sz w:val="22"/>
          <w:szCs w:val="22"/>
        </w:rPr>
        <w:tab/>
      </w:r>
      <w:r w:rsidR="007C0655" w:rsidRPr="00E22A8F">
        <w:rPr>
          <w:rFonts w:cstheme="majorHAnsi"/>
          <w:sz w:val="22"/>
          <w:szCs w:val="22"/>
        </w:rPr>
        <w:tab/>
      </w:r>
      <w:r w:rsidR="00BD1A9A" w:rsidRPr="00E22A8F">
        <w:rPr>
          <w:rFonts w:cstheme="majorHAnsi"/>
          <w:sz w:val="22"/>
          <w:szCs w:val="22"/>
        </w:rPr>
        <w:t>papier japonais ou coréen</w:t>
      </w:r>
      <w:r w:rsidR="00CC56A3" w:rsidRPr="00E22A8F">
        <w:rPr>
          <w:rFonts w:cstheme="majorHAnsi"/>
          <w:sz w:val="22"/>
          <w:szCs w:val="22"/>
        </w:rPr>
        <w:t>, 20 g / 30 g / m</w:t>
      </w:r>
      <w:r w:rsidR="00CC56A3" w:rsidRPr="00E22A8F">
        <w:rPr>
          <w:rFonts w:cstheme="majorHAnsi"/>
          <w:sz w:val="22"/>
          <w:szCs w:val="22"/>
          <w:vertAlign w:val="superscript"/>
        </w:rPr>
        <w:t>2</w:t>
      </w:r>
      <w:r w:rsidR="002A3CBF">
        <w:rPr>
          <w:rFonts w:cstheme="majorHAnsi"/>
          <w:sz w:val="22"/>
          <w:szCs w:val="22"/>
        </w:rPr>
        <w:t> </w:t>
      </w:r>
      <w:r w:rsidR="00CC56A3" w:rsidRPr="00E22A8F">
        <w:rPr>
          <w:rFonts w:cstheme="majorHAnsi"/>
          <w:sz w:val="22"/>
          <w:szCs w:val="22"/>
        </w:rPr>
        <w:t>;</w:t>
      </w:r>
    </w:p>
    <w:p w14:paraId="731F0DA9" w14:textId="5DF5FEFA" w:rsidR="00CC56A3" w:rsidRPr="00E22A8F" w:rsidRDefault="00AE5062" w:rsidP="00AE5062">
      <w:pPr>
        <w:rPr>
          <w:rFonts w:cstheme="majorHAnsi"/>
          <w:sz w:val="22"/>
          <w:szCs w:val="22"/>
        </w:rPr>
      </w:pPr>
      <w:r w:rsidRPr="00E22A8F">
        <w:rPr>
          <w:rFonts w:cstheme="majorHAnsi"/>
          <w:sz w:val="22"/>
          <w:szCs w:val="22"/>
        </w:rPr>
        <w:t xml:space="preserve">- </w:t>
      </w:r>
      <w:r w:rsidR="003E4478" w:rsidRPr="00E22A8F">
        <w:rPr>
          <w:rFonts w:cstheme="majorHAnsi"/>
          <w:sz w:val="22"/>
          <w:szCs w:val="22"/>
        </w:rPr>
        <w:t xml:space="preserve">Adhésif : </w:t>
      </w:r>
      <w:r w:rsidR="003E4478" w:rsidRPr="00E22A8F">
        <w:rPr>
          <w:rFonts w:cstheme="majorHAnsi"/>
          <w:sz w:val="22"/>
          <w:szCs w:val="22"/>
        </w:rPr>
        <w:tab/>
      </w:r>
      <w:r w:rsidR="007C0655" w:rsidRPr="00E22A8F">
        <w:rPr>
          <w:rFonts w:cstheme="majorHAnsi"/>
          <w:sz w:val="22"/>
          <w:szCs w:val="22"/>
        </w:rPr>
        <w:tab/>
      </w:r>
      <w:r w:rsidR="003E4478" w:rsidRPr="00E22A8F">
        <w:rPr>
          <w:rFonts w:cstheme="majorHAnsi"/>
          <w:sz w:val="22"/>
          <w:szCs w:val="22"/>
        </w:rPr>
        <w:t>c</w:t>
      </w:r>
      <w:r w:rsidR="00CF49B4">
        <w:rPr>
          <w:rFonts w:cstheme="majorHAnsi"/>
          <w:sz w:val="22"/>
          <w:szCs w:val="22"/>
        </w:rPr>
        <w:t>olle d’amidon, Culminal ou mélange des deux.</w:t>
      </w:r>
    </w:p>
    <w:p w14:paraId="734CEDAE" w14:textId="335308F2" w:rsidR="005803D2" w:rsidRPr="002A3CBF" w:rsidRDefault="005803D2" w:rsidP="005803D2">
      <w:pPr>
        <w:rPr>
          <w:rFonts w:cstheme="majorHAnsi"/>
          <w:sz w:val="16"/>
          <w:szCs w:val="16"/>
        </w:rPr>
      </w:pPr>
    </w:p>
    <w:p w14:paraId="138B05E8" w14:textId="1DFFC480" w:rsidR="005803D2" w:rsidRPr="006A42F3" w:rsidRDefault="003F5102" w:rsidP="00AE5062">
      <w:pPr>
        <w:tabs>
          <w:tab w:val="left" w:leader="dot" w:pos="3828"/>
        </w:tabs>
        <w:rPr>
          <w:rFonts w:cstheme="majorHAnsi"/>
          <w:b/>
          <w:sz w:val="22"/>
          <w:szCs w:val="22"/>
          <w:u w:val="single"/>
        </w:rPr>
      </w:pPr>
      <w:r w:rsidRPr="006A42F3">
        <w:rPr>
          <w:rFonts w:cstheme="majorHAnsi"/>
          <w:b/>
          <w:sz w:val="22"/>
          <w:szCs w:val="22"/>
          <w:u w:val="single"/>
        </w:rPr>
        <w:t>Format de la chemise</w:t>
      </w:r>
    </w:p>
    <w:p w14:paraId="78221F7D" w14:textId="71AF740A" w:rsidR="003F5102" w:rsidRPr="00E22A8F" w:rsidRDefault="003F5102" w:rsidP="005803D2">
      <w:pPr>
        <w:rPr>
          <w:rFonts w:cstheme="majorHAnsi"/>
          <w:sz w:val="22"/>
          <w:szCs w:val="22"/>
        </w:rPr>
      </w:pPr>
    </w:p>
    <w:p w14:paraId="5B40F017" w14:textId="5F1E4135" w:rsidR="003F5102" w:rsidRDefault="007C0655" w:rsidP="007C0655">
      <w:pPr>
        <w:tabs>
          <w:tab w:val="left" w:leader="dot" w:pos="3828"/>
        </w:tabs>
        <w:rPr>
          <w:rFonts w:cstheme="majorHAnsi"/>
          <w:sz w:val="22"/>
          <w:szCs w:val="22"/>
        </w:rPr>
      </w:pPr>
      <w:r w:rsidRPr="00E22A8F">
        <w:rPr>
          <w:rFonts w:cstheme="majorHAnsi"/>
          <w:sz w:val="22"/>
          <w:szCs w:val="22"/>
        </w:rPr>
        <w:t xml:space="preserve">- </w:t>
      </w:r>
      <w:r w:rsidR="003F5102" w:rsidRPr="00E22A8F">
        <w:rPr>
          <w:rFonts w:cstheme="majorHAnsi"/>
          <w:sz w:val="22"/>
          <w:szCs w:val="22"/>
        </w:rPr>
        <w:t xml:space="preserve">Dessin de petit format : 2 feuilles </w:t>
      </w:r>
      <w:r w:rsidR="005A0D63">
        <w:rPr>
          <w:rFonts w:cstheme="majorHAnsi"/>
          <w:sz w:val="22"/>
          <w:szCs w:val="22"/>
        </w:rPr>
        <w:t xml:space="preserve">de </w:t>
      </w:r>
      <w:r w:rsidR="00E45FE1">
        <w:rPr>
          <w:rFonts w:cstheme="majorHAnsi"/>
          <w:sz w:val="22"/>
          <w:szCs w:val="22"/>
        </w:rPr>
        <w:t>carte</w:t>
      </w:r>
      <w:r w:rsidR="003E4478" w:rsidRPr="00E22A8F">
        <w:rPr>
          <w:rFonts w:cstheme="majorHAnsi"/>
          <w:sz w:val="22"/>
          <w:szCs w:val="22"/>
        </w:rPr>
        <w:t xml:space="preserve"> </w:t>
      </w:r>
      <w:r w:rsidR="003F5102" w:rsidRPr="00E22A8F">
        <w:rPr>
          <w:rFonts w:cstheme="majorHAnsi"/>
          <w:sz w:val="22"/>
          <w:szCs w:val="22"/>
        </w:rPr>
        <w:t>de 38 x 51 cm ;</w:t>
      </w:r>
    </w:p>
    <w:p w14:paraId="2130B66C" w14:textId="48FDDE2F" w:rsidR="00E22A8F" w:rsidRPr="00E22A8F" w:rsidRDefault="00E22A8F" w:rsidP="007C0655">
      <w:pPr>
        <w:tabs>
          <w:tab w:val="left" w:leader="dot" w:pos="3828"/>
        </w:tabs>
        <w:rPr>
          <w:rFonts w:cstheme="majorHAnsi"/>
          <w:sz w:val="22"/>
          <w:szCs w:val="22"/>
        </w:rPr>
      </w:pPr>
      <w:r>
        <w:rPr>
          <w:rFonts w:cstheme="majorHAnsi"/>
          <w:sz w:val="22"/>
          <w:szCs w:val="22"/>
        </w:rPr>
        <w:t xml:space="preserve">- Dessin de grand format : </w:t>
      </w:r>
      <w:r w:rsidRPr="00E22A8F">
        <w:rPr>
          <w:rFonts w:cstheme="majorHAnsi"/>
          <w:sz w:val="22"/>
          <w:szCs w:val="22"/>
        </w:rPr>
        <w:t xml:space="preserve">2 feuilles </w:t>
      </w:r>
      <w:r w:rsidR="005A0D63">
        <w:rPr>
          <w:rFonts w:cstheme="majorHAnsi"/>
          <w:sz w:val="22"/>
          <w:szCs w:val="22"/>
        </w:rPr>
        <w:t xml:space="preserve">de </w:t>
      </w:r>
      <w:r w:rsidR="00E45FE1">
        <w:rPr>
          <w:rFonts w:cstheme="majorHAnsi"/>
          <w:sz w:val="22"/>
          <w:szCs w:val="22"/>
        </w:rPr>
        <w:t>carte</w:t>
      </w:r>
      <w:r w:rsidRPr="00E22A8F">
        <w:rPr>
          <w:rFonts w:cstheme="majorHAnsi"/>
          <w:sz w:val="22"/>
          <w:szCs w:val="22"/>
        </w:rPr>
        <w:t xml:space="preserve"> </w:t>
      </w:r>
      <w:r>
        <w:rPr>
          <w:rFonts w:cstheme="majorHAnsi"/>
          <w:sz w:val="22"/>
          <w:szCs w:val="22"/>
        </w:rPr>
        <w:t>de 50 x 71 cm.</w:t>
      </w:r>
    </w:p>
    <w:p w14:paraId="37EC3459" w14:textId="77777777" w:rsidR="0071751C" w:rsidRPr="002A3CBF" w:rsidRDefault="0071751C" w:rsidP="0071751C">
      <w:pPr>
        <w:tabs>
          <w:tab w:val="left" w:leader="dot" w:pos="3828"/>
        </w:tabs>
        <w:rPr>
          <w:rFonts w:cstheme="majorHAnsi"/>
          <w:sz w:val="16"/>
          <w:szCs w:val="16"/>
        </w:rPr>
      </w:pPr>
    </w:p>
    <w:p w14:paraId="12736528" w14:textId="12D18C19" w:rsidR="0071751C" w:rsidRPr="006A42F3" w:rsidRDefault="0071751C" w:rsidP="0071751C">
      <w:pPr>
        <w:tabs>
          <w:tab w:val="left" w:leader="dot" w:pos="3828"/>
        </w:tabs>
        <w:rPr>
          <w:rFonts w:cstheme="majorHAnsi"/>
          <w:b/>
          <w:sz w:val="22"/>
          <w:szCs w:val="22"/>
          <w:u w:val="single"/>
        </w:rPr>
      </w:pPr>
      <w:r w:rsidRPr="006A42F3">
        <w:rPr>
          <w:rFonts w:cstheme="majorHAnsi"/>
          <w:b/>
          <w:sz w:val="22"/>
          <w:szCs w:val="22"/>
          <w:u w:val="single"/>
        </w:rPr>
        <w:t>Découpe de la chemise</w:t>
      </w:r>
    </w:p>
    <w:p w14:paraId="0BF84A24" w14:textId="77777777" w:rsidR="008A55CF" w:rsidRPr="00E22A8F" w:rsidRDefault="008A55CF" w:rsidP="0071751C">
      <w:pPr>
        <w:tabs>
          <w:tab w:val="left" w:leader="dot" w:pos="3828"/>
        </w:tabs>
        <w:rPr>
          <w:rFonts w:cstheme="majorHAnsi"/>
          <w:sz w:val="22"/>
          <w:szCs w:val="22"/>
        </w:rPr>
      </w:pPr>
    </w:p>
    <w:p w14:paraId="6AB2AEA2" w14:textId="6911121C" w:rsidR="0071751C" w:rsidRPr="00E22A8F" w:rsidRDefault="0071751C" w:rsidP="0071751C">
      <w:pPr>
        <w:tabs>
          <w:tab w:val="left" w:leader="dot" w:pos="3828"/>
        </w:tabs>
        <w:rPr>
          <w:rFonts w:cstheme="majorHAnsi"/>
          <w:sz w:val="22"/>
          <w:szCs w:val="22"/>
        </w:rPr>
      </w:pPr>
      <w:r w:rsidRPr="00E22A8F">
        <w:rPr>
          <w:rFonts w:cstheme="majorHAnsi"/>
          <w:sz w:val="22"/>
          <w:szCs w:val="22"/>
        </w:rPr>
        <w:t xml:space="preserve">Sur </w:t>
      </w:r>
      <w:r w:rsidR="005A0D63">
        <w:rPr>
          <w:rFonts w:cstheme="majorHAnsi"/>
          <w:sz w:val="22"/>
          <w:szCs w:val="22"/>
        </w:rPr>
        <w:t>la première carte = carte</w:t>
      </w:r>
      <w:r w:rsidR="00094A1E" w:rsidRPr="00E22A8F">
        <w:rPr>
          <w:rFonts w:cstheme="majorHAnsi"/>
          <w:sz w:val="22"/>
          <w:szCs w:val="22"/>
        </w:rPr>
        <w:t xml:space="preserve"> de fond</w:t>
      </w:r>
      <w:r w:rsidRPr="00E22A8F">
        <w:rPr>
          <w:rFonts w:cstheme="majorHAnsi"/>
          <w:sz w:val="22"/>
          <w:szCs w:val="22"/>
        </w:rPr>
        <w:t xml:space="preserve">, tracer un trait sur </w:t>
      </w:r>
      <w:r w:rsidR="008A55CF" w:rsidRPr="00E22A8F">
        <w:rPr>
          <w:rFonts w:cstheme="majorHAnsi"/>
          <w:sz w:val="22"/>
          <w:szCs w:val="22"/>
        </w:rPr>
        <w:t>la hauteur, à 1 cm du bord gauche ;</w:t>
      </w:r>
    </w:p>
    <w:p w14:paraId="0E7933D3" w14:textId="4C435517" w:rsidR="008A55CF" w:rsidRPr="00E22A8F" w:rsidRDefault="008A55CF" w:rsidP="0071751C">
      <w:pPr>
        <w:tabs>
          <w:tab w:val="left" w:leader="dot" w:pos="3828"/>
        </w:tabs>
        <w:rPr>
          <w:rFonts w:cstheme="majorHAnsi"/>
          <w:sz w:val="22"/>
          <w:szCs w:val="22"/>
        </w:rPr>
      </w:pPr>
      <w:r w:rsidRPr="00E22A8F">
        <w:rPr>
          <w:rFonts w:cstheme="majorHAnsi"/>
          <w:sz w:val="22"/>
          <w:szCs w:val="22"/>
        </w:rPr>
        <w:t xml:space="preserve">Sur </w:t>
      </w:r>
      <w:r w:rsidR="005A0D63">
        <w:rPr>
          <w:rFonts w:cstheme="majorHAnsi"/>
          <w:sz w:val="22"/>
          <w:szCs w:val="22"/>
        </w:rPr>
        <w:t>la deuxième carte = carte</w:t>
      </w:r>
      <w:r w:rsidR="00094A1E" w:rsidRPr="00E22A8F">
        <w:rPr>
          <w:rFonts w:cstheme="majorHAnsi"/>
          <w:sz w:val="22"/>
          <w:szCs w:val="22"/>
        </w:rPr>
        <w:t xml:space="preserve"> de dessus</w:t>
      </w:r>
      <w:r w:rsidRPr="00E22A8F">
        <w:rPr>
          <w:rFonts w:cstheme="majorHAnsi"/>
          <w:sz w:val="22"/>
          <w:szCs w:val="22"/>
        </w:rPr>
        <w:t>, tracer un trait sur la hau</w:t>
      </w:r>
      <w:r w:rsidR="007C0655" w:rsidRPr="00E22A8F">
        <w:rPr>
          <w:rFonts w:cstheme="majorHAnsi"/>
          <w:sz w:val="22"/>
          <w:szCs w:val="22"/>
        </w:rPr>
        <w:t>teur, à 1,5 cm du bord gauche.</w:t>
      </w:r>
    </w:p>
    <w:p w14:paraId="0A317EFC" w14:textId="27E14DCF" w:rsidR="008A55CF" w:rsidRPr="002A3CBF" w:rsidRDefault="008A55CF" w:rsidP="0071751C">
      <w:pPr>
        <w:tabs>
          <w:tab w:val="left" w:leader="dot" w:pos="3828"/>
        </w:tabs>
        <w:rPr>
          <w:rFonts w:cstheme="majorHAnsi"/>
          <w:sz w:val="16"/>
          <w:szCs w:val="16"/>
        </w:rPr>
      </w:pPr>
    </w:p>
    <w:p w14:paraId="0972C3E3" w14:textId="4F5380F7" w:rsidR="008A55CF" w:rsidRPr="006A42F3" w:rsidRDefault="008A55CF" w:rsidP="0071751C">
      <w:pPr>
        <w:tabs>
          <w:tab w:val="left" w:leader="dot" w:pos="3828"/>
        </w:tabs>
        <w:rPr>
          <w:rFonts w:cstheme="majorHAnsi"/>
          <w:b/>
          <w:sz w:val="22"/>
          <w:szCs w:val="22"/>
          <w:u w:val="single"/>
        </w:rPr>
      </w:pPr>
      <w:r w:rsidRPr="006A42F3">
        <w:rPr>
          <w:rFonts w:cstheme="majorHAnsi"/>
          <w:b/>
          <w:sz w:val="22"/>
          <w:szCs w:val="22"/>
          <w:u w:val="single"/>
        </w:rPr>
        <w:t>Repérage de l’onglet</w:t>
      </w:r>
    </w:p>
    <w:p w14:paraId="3DC49B27" w14:textId="77777777" w:rsidR="007C0655" w:rsidRPr="00E22A8F" w:rsidRDefault="007C0655" w:rsidP="0071751C">
      <w:pPr>
        <w:tabs>
          <w:tab w:val="left" w:leader="dot" w:pos="3828"/>
        </w:tabs>
        <w:rPr>
          <w:rFonts w:cstheme="majorHAnsi"/>
          <w:sz w:val="22"/>
          <w:szCs w:val="22"/>
        </w:rPr>
      </w:pPr>
    </w:p>
    <w:p w14:paraId="7A79808C" w14:textId="69140D00" w:rsidR="008A55CF" w:rsidRPr="00E22A8F" w:rsidRDefault="005A0D63" w:rsidP="0071751C">
      <w:pPr>
        <w:tabs>
          <w:tab w:val="left" w:leader="dot" w:pos="3828"/>
        </w:tabs>
        <w:rPr>
          <w:rFonts w:cstheme="majorHAnsi"/>
          <w:sz w:val="22"/>
          <w:szCs w:val="22"/>
        </w:rPr>
      </w:pPr>
      <w:r>
        <w:rPr>
          <w:rFonts w:cstheme="majorHAnsi"/>
          <w:sz w:val="22"/>
          <w:szCs w:val="22"/>
        </w:rPr>
        <w:t>Sur la carte</w:t>
      </w:r>
      <w:r w:rsidR="00094A1E" w:rsidRPr="00E22A8F">
        <w:rPr>
          <w:rFonts w:cstheme="majorHAnsi"/>
          <w:sz w:val="22"/>
          <w:szCs w:val="22"/>
        </w:rPr>
        <w:t xml:space="preserve"> de fond</w:t>
      </w:r>
      <w:r w:rsidR="008A55CF" w:rsidRPr="00E22A8F">
        <w:rPr>
          <w:rFonts w:cstheme="majorHAnsi"/>
          <w:sz w:val="22"/>
          <w:szCs w:val="22"/>
        </w:rPr>
        <w:t>, tracer un repère sur le bord gauche, à 20,5 cm du bord supérieur</w:t>
      </w:r>
      <w:r w:rsidR="00094A1E" w:rsidRPr="00E22A8F">
        <w:rPr>
          <w:rFonts w:cstheme="majorHAnsi"/>
          <w:sz w:val="22"/>
          <w:szCs w:val="22"/>
        </w:rPr>
        <w:t>, puis un second repère 5 cm plus bas</w:t>
      </w:r>
      <w:r w:rsidR="008A55CF" w:rsidRPr="00E22A8F">
        <w:rPr>
          <w:rFonts w:cstheme="majorHAnsi"/>
          <w:sz w:val="22"/>
          <w:szCs w:val="22"/>
        </w:rPr>
        <w:t> ;</w:t>
      </w:r>
    </w:p>
    <w:p w14:paraId="370E9D80" w14:textId="0EF117C3" w:rsidR="008A55CF" w:rsidRPr="00E22A8F" w:rsidRDefault="005A0D63" w:rsidP="008A55CF">
      <w:pPr>
        <w:tabs>
          <w:tab w:val="left" w:leader="dot" w:pos="3828"/>
        </w:tabs>
        <w:rPr>
          <w:rFonts w:cstheme="majorHAnsi"/>
          <w:sz w:val="22"/>
          <w:szCs w:val="22"/>
        </w:rPr>
      </w:pPr>
      <w:r>
        <w:rPr>
          <w:rFonts w:cstheme="majorHAnsi"/>
          <w:sz w:val="22"/>
          <w:szCs w:val="22"/>
        </w:rPr>
        <w:t>Sur la carte</w:t>
      </w:r>
      <w:r w:rsidR="00094A1E" w:rsidRPr="00E22A8F">
        <w:rPr>
          <w:rFonts w:cstheme="majorHAnsi"/>
          <w:sz w:val="22"/>
          <w:szCs w:val="22"/>
        </w:rPr>
        <w:t xml:space="preserve"> de dessus</w:t>
      </w:r>
      <w:r w:rsidR="008A55CF" w:rsidRPr="00E22A8F">
        <w:rPr>
          <w:rFonts w:cstheme="majorHAnsi"/>
          <w:sz w:val="22"/>
          <w:szCs w:val="22"/>
        </w:rPr>
        <w:t>, tracer un repère sur le bord gauche, à 20,5 cm du bord inférieur</w:t>
      </w:r>
      <w:r w:rsidR="00094A1E" w:rsidRPr="00E22A8F">
        <w:rPr>
          <w:rFonts w:cstheme="majorHAnsi"/>
          <w:sz w:val="22"/>
          <w:szCs w:val="22"/>
        </w:rPr>
        <w:t>, puis un second repère 5 cm plus haut</w:t>
      </w:r>
      <w:r w:rsidR="0004454A">
        <w:rPr>
          <w:rFonts w:cstheme="majorHAnsi"/>
          <w:sz w:val="22"/>
          <w:szCs w:val="22"/>
        </w:rPr>
        <w:t>.</w:t>
      </w:r>
    </w:p>
    <w:p w14:paraId="0A48FAD6" w14:textId="77777777" w:rsidR="008A55CF" w:rsidRPr="002A3CBF" w:rsidRDefault="008A55CF" w:rsidP="0071751C">
      <w:pPr>
        <w:tabs>
          <w:tab w:val="left" w:leader="dot" w:pos="3828"/>
        </w:tabs>
        <w:rPr>
          <w:rFonts w:cstheme="majorHAnsi"/>
          <w:sz w:val="16"/>
          <w:szCs w:val="16"/>
        </w:rPr>
      </w:pPr>
    </w:p>
    <w:p w14:paraId="5B1F4E22" w14:textId="16BD05C8" w:rsidR="008A55CF" w:rsidRPr="006A42F3" w:rsidRDefault="00094A1E" w:rsidP="0071751C">
      <w:pPr>
        <w:tabs>
          <w:tab w:val="left" w:leader="dot" w:pos="3828"/>
        </w:tabs>
        <w:rPr>
          <w:rFonts w:cstheme="majorHAnsi"/>
          <w:b/>
          <w:sz w:val="22"/>
          <w:szCs w:val="22"/>
          <w:u w:val="single"/>
        </w:rPr>
      </w:pPr>
      <w:r w:rsidRPr="006A42F3">
        <w:rPr>
          <w:rFonts w:cstheme="majorHAnsi"/>
          <w:b/>
          <w:sz w:val="22"/>
          <w:szCs w:val="22"/>
          <w:u w:val="single"/>
        </w:rPr>
        <w:t>Découpe des onglets</w:t>
      </w:r>
      <w:r w:rsidR="0004454A" w:rsidRPr="006A42F3">
        <w:rPr>
          <w:rFonts w:cstheme="majorHAnsi"/>
          <w:b/>
          <w:sz w:val="22"/>
          <w:szCs w:val="22"/>
          <w:u w:val="single"/>
        </w:rPr>
        <w:t xml:space="preserve"> pour le petit format</w:t>
      </w:r>
    </w:p>
    <w:p w14:paraId="771E4783" w14:textId="2719C522" w:rsidR="00094A1E" w:rsidRPr="00E22A8F" w:rsidRDefault="00094A1E" w:rsidP="0071751C">
      <w:pPr>
        <w:tabs>
          <w:tab w:val="left" w:leader="dot" w:pos="3828"/>
        </w:tabs>
        <w:rPr>
          <w:rFonts w:cstheme="majorHAnsi"/>
          <w:sz w:val="22"/>
          <w:szCs w:val="22"/>
        </w:rPr>
      </w:pPr>
    </w:p>
    <w:p w14:paraId="4C3EEF26" w14:textId="38BC0D5D" w:rsidR="002A3CBF" w:rsidRDefault="00094A1E" w:rsidP="0000257B">
      <w:pPr>
        <w:tabs>
          <w:tab w:val="left" w:leader="dot" w:pos="3828"/>
        </w:tabs>
        <w:rPr>
          <w:rFonts w:cstheme="majorHAnsi"/>
          <w:sz w:val="22"/>
          <w:szCs w:val="22"/>
        </w:rPr>
      </w:pPr>
      <w:r w:rsidRPr="00E22A8F">
        <w:rPr>
          <w:rFonts w:cstheme="majorHAnsi"/>
          <w:sz w:val="22"/>
          <w:szCs w:val="22"/>
        </w:rPr>
        <w:t>Découper les onglets en suivant les repères</w:t>
      </w:r>
      <w:r w:rsidR="00F00E11" w:rsidRPr="00E22A8F">
        <w:rPr>
          <w:rFonts w:cstheme="majorHAnsi"/>
          <w:sz w:val="22"/>
          <w:szCs w:val="22"/>
        </w:rPr>
        <w:t xml:space="preserve"> (voir schéma</w:t>
      </w:r>
      <w:r w:rsidR="0000257B" w:rsidRPr="00E22A8F">
        <w:rPr>
          <w:rFonts w:cstheme="majorHAnsi"/>
          <w:sz w:val="22"/>
          <w:szCs w:val="22"/>
        </w:rPr>
        <w:t xml:space="preserve"> ci-dessous</w:t>
      </w:r>
      <w:r w:rsidR="00F00E11" w:rsidRPr="00E22A8F">
        <w:rPr>
          <w:rFonts w:cstheme="majorHAnsi"/>
          <w:sz w:val="22"/>
          <w:szCs w:val="22"/>
        </w:rPr>
        <w:t>).</w:t>
      </w:r>
    </w:p>
    <w:p w14:paraId="215986F9" w14:textId="77777777" w:rsidR="00CF49B4" w:rsidRPr="00E22A8F" w:rsidRDefault="00CF49B4" w:rsidP="0000257B">
      <w:pPr>
        <w:tabs>
          <w:tab w:val="left" w:leader="dot" w:pos="3828"/>
        </w:tabs>
        <w:rPr>
          <w:rFonts w:cstheme="majorHAnsi"/>
          <w:sz w:val="22"/>
          <w:szCs w:val="22"/>
        </w:rPr>
      </w:pPr>
    </w:p>
    <w:tbl>
      <w:tblPr>
        <w:tblStyle w:val="Grilledutableau"/>
        <w:tblW w:w="0" w:type="auto"/>
        <w:tblInd w:w="749"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7757"/>
      </w:tblGrid>
      <w:tr w:rsidR="0000257B" w:rsidRPr="00E22A8F" w14:paraId="474D85F5" w14:textId="77777777" w:rsidTr="00E84BA2">
        <w:trPr>
          <w:trHeight w:val="5200"/>
        </w:trPr>
        <w:tc>
          <w:tcPr>
            <w:tcW w:w="6870" w:type="dxa"/>
          </w:tcPr>
          <w:p w14:paraId="0472E87C" w14:textId="64A4B93A" w:rsidR="0000257B" w:rsidRPr="00E22A8F" w:rsidRDefault="00E84BA2" w:rsidP="0000257B">
            <w:pPr>
              <w:tabs>
                <w:tab w:val="left" w:leader="dot" w:pos="3828"/>
              </w:tabs>
              <w:spacing w:before="60"/>
              <w:rPr>
                <w:rFonts w:cstheme="majorHAnsi"/>
                <w:sz w:val="22"/>
                <w:szCs w:val="22"/>
              </w:rPr>
            </w:pPr>
            <w:r w:rsidRPr="00E22A8F">
              <w:rPr>
                <w:rFonts w:cstheme="majorHAnsi"/>
                <w:noProof/>
                <w:sz w:val="22"/>
                <w:szCs w:val="22"/>
                <w:lang w:eastAsia="fr-FR"/>
              </w:rPr>
              <w:drawing>
                <wp:inline distT="0" distB="0" distL="0" distR="0" wp14:anchorId="1E62CBAE" wp14:editId="70343A31">
                  <wp:extent cx="4788772" cy="3615267"/>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tretch>
                            <a:fillRect/>
                          </a:stretch>
                        </pic:blipFill>
                        <pic:spPr>
                          <a:xfrm>
                            <a:off x="0" y="0"/>
                            <a:ext cx="4862966" cy="3671279"/>
                          </a:xfrm>
                          <a:prstGeom prst="rect">
                            <a:avLst/>
                          </a:prstGeom>
                        </pic:spPr>
                      </pic:pic>
                    </a:graphicData>
                  </a:graphic>
                </wp:inline>
              </w:drawing>
            </w:r>
          </w:p>
        </w:tc>
      </w:tr>
    </w:tbl>
    <w:p w14:paraId="29FC0B7E" w14:textId="59D5CE65" w:rsidR="00F00E11" w:rsidRPr="006A42F3" w:rsidRDefault="00F00E11" w:rsidP="0071751C">
      <w:pPr>
        <w:tabs>
          <w:tab w:val="left" w:leader="dot" w:pos="3828"/>
        </w:tabs>
        <w:rPr>
          <w:rFonts w:cstheme="majorHAnsi"/>
          <w:b/>
          <w:sz w:val="22"/>
          <w:szCs w:val="22"/>
          <w:u w:val="single"/>
        </w:rPr>
      </w:pPr>
      <w:r w:rsidRPr="006A42F3">
        <w:rPr>
          <w:rFonts w:cstheme="majorHAnsi"/>
          <w:b/>
          <w:sz w:val="22"/>
          <w:szCs w:val="22"/>
          <w:u w:val="single"/>
        </w:rPr>
        <w:lastRenderedPageBreak/>
        <w:t>Montage</w:t>
      </w:r>
    </w:p>
    <w:p w14:paraId="30896DB7" w14:textId="1B08DC3F" w:rsidR="00F00E11" w:rsidRPr="00E22A8F" w:rsidRDefault="00F00E11" w:rsidP="0071751C">
      <w:pPr>
        <w:tabs>
          <w:tab w:val="left" w:leader="dot" w:pos="3828"/>
        </w:tabs>
        <w:rPr>
          <w:rFonts w:cstheme="majorHAnsi"/>
          <w:sz w:val="22"/>
          <w:szCs w:val="22"/>
        </w:rPr>
      </w:pPr>
    </w:p>
    <w:p w14:paraId="3DF61456" w14:textId="18C4C4A9" w:rsidR="00695E9E" w:rsidRPr="006A42F3" w:rsidRDefault="00695E9E" w:rsidP="00695E9E">
      <w:pPr>
        <w:pStyle w:val="Paragraphedeliste"/>
        <w:numPr>
          <w:ilvl w:val="0"/>
          <w:numId w:val="3"/>
        </w:numPr>
        <w:tabs>
          <w:tab w:val="left" w:leader="dot" w:pos="3828"/>
        </w:tabs>
        <w:rPr>
          <w:rFonts w:cstheme="majorHAnsi"/>
          <w:i/>
          <w:sz w:val="22"/>
          <w:szCs w:val="22"/>
          <w:u w:val="single"/>
        </w:rPr>
      </w:pPr>
      <w:r w:rsidRPr="006A42F3">
        <w:rPr>
          <w:rFonts w:cstheme="majorHAnsi"/>
          <w:i/>
          <w:sz w:val="22"/>
          <w:szCs w:val="22"/>
          <w:u w:val="single"/>
        </w:rPr>
        <w:t>Œuvre montée en dépassant</w:t>
      </w:r>
      <w:r w:rsidR="00E45FE1">
        <w:rPr>
          <w:rFonts w:cstheme="majorHAnsi"/>
          <w:i/>
          <w:sz w:val="22"/>
          <w:szCs w:val="22"/>
          <w:u w:val="single"/>
        </w:rPr>
        <w:t xml:space="preserve"> (ou double dépassant)</w:t>
      </w:r>
      <w:r w:rsidRPr="006A42F3">
        <w:rPr>
          <w:rFonts w:cstheme="majorHAnsi"/>
          <w:i/>
          <w:sz w:val="22"/>
          <w:szCs w:val="22"/>
          <w:u w:val="single"/>
        </w:rPr>
        <w:t xml:space="preserve"> </w:t>
      </w:r>
      <w:r w:rsidRPr="006A42F3">
        <w:rPr>
          <w:rFonts w:cstheme="majorHAnsi"/>
          <w:b/>
          <w:bCs/>
          <w:i/>
          <w:sz w:val="22"/>
          <w:szCs w:val="22"/>
          <w:u w:val="single"/>
        </w:rPr>
        <w:t>sans</w:t>
      </w:r>
      <w:r w:rsidRPr="006A42F3">
        <w:rPr>
          <w:rFonts w:cstheme="majorHAnsi"/>
          <w:i/>
          <w:sz w:val="22"/>
          <w:szCs w:val="22"/>
          <w:u w:val="single"/>
        </w:rPr>
        <w:t xml:space="preserve"> montage de conservation</w:t>
      </w:r>
      <w:r w:rsidR="00800349" w:rsidRPr="006A42F3">
        <w:rPr>
          <w:rFonts w:cstheme="majorHAnsi"/>
          <w:i/>
          <w:sz w:val="22"/>
          <w:szCs w:val="22"/>
          <w:u w:val="single"/>
        </w:rPr>
        <w:t> :</w:t>
      </w:r>
    </w:p>
    <w:p w14:paraId="7D637530" w14:textId="62CE9FCB" w:rsidR="00F00E11" w:rsidRPr="00E22A8F" w:rsidRDefault="00F00E11" w:rsidP="00035C05">
      <w:pPr>
        <w:pStyle w:val="Paragraphedeliste"/>
        <w:numPr>
          <w:ilvl w:val="0"/>
          <w:numId w:val="2"/>
        </w:numPr>
        <w:tabs>
          <w:tab w:val="left" w:leader="dot" w:pos="3828"/>
        </w:tabs>
        <w:spacing w:before="120"/>
        <w:ind w:left="714" w:hanging="357"/>
        <w:contextualSpacing w:val="0"/>
        <w:rPr>
          <w:rFonts w:cstheme="majorHAnsi"/>
          <w:sz w:val="22"/>
          <w:szCs w:val="22"/>
        </w:rPr>
      </w:pPr>
      <w:r w:rsidRPr="00E22A8F">
        <w:rPr>
          <w:rFonts w:cstheme="majorHAnsi"/>
          <w:sz w:val="22"/>
          <w:szCs w:val="22"/>
        </w:rPr>
        <w:t>Poser l’œuvre montée en dép</w:t>
      </w:r>
      <w:r w:rsidR="005A0D63">
        <w:rPr>
          <w:rFonts w:cstheme="majorHAnsi"/>
          <w:sz w:val="22"/>
          <w:szCs w:val="22"/>
        </w:rPr>
        <w:t xml:space="preserve">assant face vers le haut sur la carte </w:t>
      </w:r>
      <w:r w:rsidRPr="00E22A8F">
        <w:rPr>
          <w:rFonts w:cstheme="majorHAnsi"/>
          <w:sz w:val="22"/>
          <w:szCs w:val="22"/>
        </w:rPr>
        <w:t>de fond</w:t>
      </w:r>
      <w:r w:rsidR="00585DD7" w:rsidRPr="00E22A8F">
        <w:rPr>
          <w:rFonts w:cstheme="majorHAnsi"/>
          <w:sz w:val="22"/>
          <w:szCs w:val="22"/>
        </w:rPr>
        <w:t> : onglet à gauche (dessin vertical) ou en bas (dessin horizontal)</w:t>
      </w:r>
      <w:r w:rsidRPr="00E22A8F">
        <w:rPr>
          <w:rFonts w:cstheme="majorHAnsi"/>
          <w:sz w:val="22"/>
          <w:szCs w:val="22"/>
        </w:rPr>
        <w:t> ;</w:t>
      </w:r>
    </w:p>
    <w:p w14:paraId="55A9938A" w14:textId="4FBA2305" w:rsidR="00F00E11" w:rsidRPr="00E22A8F" w:rsidRDefault="00F00E11" w:rsidP="00F00E11">
      <w:pPr>
        <w:pStyle w:val="Paragraphedeliste"/>
        <w:numPr>
          <w:ilvl w:val="0"/>
          <w:numId w:val="2"/>
        </w:numPr>
        <w:tabs>
          <w:tab w:val="left" w:leader="dot" w:pos="3828"/>
        </w:tabs>
        <w:rPr>
          <w:rFonts w:cstheme="majorHAnsi"/>
          <w:sz w:val="22"/>
          <w:szCs w:val="22"/>
        </w:rPr>
      </w:pPr>
      <w:r w:rsidRPr="00E22A8F">
        <w:rPr>
          <w:rFonts w:cstheme="majorHAnsi"/>
          <w:sz w:val="22"/>
          <w:szCs w:val="22"/>
        </w:rPr>
        <w:t>Assembler</w:t>
      </w:r>
      <w:r w:rsidR="00585DD7" w:rsidRPr="00E22A8F">
        <w:rPr>
          <w:rFonts w:cstheme="majorHAnsi"/>
          <w:sz w:val="22"/>
          <w:szCs w:val="22"/>
        </w:rPr>
        <w:t xml:space="preserve"> sur le bord sans onglet</w:t>
      </w:r>
      <w:r w:rsidR="005A0D63">
        <w:rPr>
          <w:rFonts w:cstheme="majorHAnsi"/>
          <w:sz w:val="22"/>
          <w:szCs w:val="22"/>
        </w:rPr>
        <w:t xml:space="preserve"> le dessin sur la carte</w:t>
      </w:r>
      <w:r w:rsidRPr="00E22A8F">
        <w:rPr>
          <w:rFonts w:cstheme="majorHAnsi"/>
          <w:sz w:val="22"/>
          <w:szCs w:val="22"/>
        </w:rPr>
        <w:t xml:space="preserve"> de fond à l’aid</w:t>
      </w:r>
      <w:r w:rsidR="00BB7272">
        <w:rPr>
          <w:rFonts w:cstheme="majorHAnsi"/>
          <w:sz w:val="22"/>
          <w:szCs w:val="22"/>
        </w:rPr>
        <w:t>e d’une charnière en micro</w:t>
      </w:r>
      <w:r w:rsidR="00E45FE1">
        <w:rPr>
          <w:rFonts w:cstheme="majorHAnsi"/>
          <w:sz w:val="22"/>
          <w:szCs w:val="22"/>
        </w:rPr>
        <w:t>-</w:t>
      </w:r>
      <w:r w:rsidR="00BB7272">
        <w:rPr>
          <w:rFonts w:cstheme="majorHAnsi"/>
          <w:sz w:val="22"/>
          <w:szCs w:val="22"/>
        </w:rPr>
        <w:t>ligne</w:t>
      </w:r>
      <w:r w:rsidR="00735E0B" w:rsidRPr="00E22A8F">
        <w:rPr>
          <w:rFonts w:cstheme="majorHAnsi"/>
          <w:sz w:val="22"/>
          <w:szCs w:val="22"/>
        </w:rPr>
        <w:t xml:space="preserve"> </w:t>
      </w:r>
      <w:r w:rsidR="005A0D63">
        <w:rPr>
          <w:rFonts w:cstheme="majorHAnsi"/>
          <w:sz w:val="22"/>
          <w:szCs w:val="22"/>
        </w:rPr>
        <w:t xml:space="preserve">collé à l’extérieur </w:t>
      </w:r>
      <w:r w:rsidR="00735E0B" w:rsidRPr="00E22A8F">
        <w:rPr>
          <w:rFonts w:cstheme="majorHAnsi"/>
          <w:sz w:val="22"/>
          <w:szCs w:val="22"/>
        </w:rPr>
        <w:t>(voir schéma ci-dessous) </w:t>
      </w:r>
      <w:r w:rsidRPr="00E22A8F">
        <w:rPr>
          <w:rFonts w:cstheme="majorHAnsi"/>
          <w:sz w:val="22"/>
          <w:szCs w:val="22"/>
        </w:rPr>
        <w:t>;</w:t>
      </w:r>
    </w:p>
    <w:p w14:paraId="0654DDD4" w14:textId="4BA45E0C" w:rsidR="00695E9E" w:rsidRPr="00E22A8F" w:rsidRDefault="00585DD7" w:rsidP="00695E9E">
      <w:pPr>
        <w:pStyle w:val="Paragraphedeliste"/>
        <w:numPr>
          <w:ilvl w:val="0"/>
          <w:numId w:val="2"/>
        </w:numPr>
        <w:tabs>
          <w:tab w:val="left" w:leader="dot" w:pos="3828"/>
        </w:tabs>
        <w:rPr>
          <w:rFonts w:cstheme="majorHAnsi"/>
          <w:sz w:val="22"/>
          <w:szCs w:val="22"/>
        </w:rPr>
      </w:pPr>
      <w:r w:rsidRPr="00E22A8F">
        <w:rPr>
          <w:rFonts w:cstheme="majorHAnsi"/>
          <w:sz w:val="22"/>
          <w:szCs w:val="22"/>
        </w:rPr>
        <w:t>Passer le dessin ainsi fixé au carton à l’at</w:t>
      </w:r>
      <w:r w:rsidR="005A0D63">
        <w:rPr>
          <w:rFonts w:cstheme="majorHAnsi"/>
          <w:sz w:val="22"/>
          <w:szCs w:val="22"/>
        </w:rPr>
        <w:t>elier de montage, accompagné de la carte du dessus</w:t>
      </w:r>
      <w:r w:rsidRPr="00E22A8F">
        <w:rPr>
          <w:rFonts w:cstheme="majorHAnsi"/>
          <w:sz w:val="22"/>
          <w:szCs w:val="22"/>
        </w:rPr>
        <w:t>, préparé</w:t>
      </w:r>
      <w:r w:rsidR="005A0D63">
        <w:rPr>
          <w:rFonts w:cstheme="majorHAnsi"/>
          <w:sz w:val="22"/>
          <w:szCs w:val="22"/>
        </w:rPr>
        <w:t>e</w:t>
      </w:r>
      <w:r w:rsidRPr="00E22A8F">
        <w:rPr>
          <w:rFonts w:cstheme="majorHAnsi"/>
          <w:sz w:val="22"/>
          <w:szCs w:val="22"/>
        </w:rPr>
        <w:t xml:space="preserve"> mais non fixé</w:t>
      </w:r>
      <w:r w:rsidR="005A0D63">
        <w:rPr>
          <w:rFonts w:cstheme="majorHAnsi"/>
          <w:sz w:val="22"/>
          <w:szCs w:val="22"/>
        </w:rPr>
        <w:t>e</w:t>
      </w:r>
      <w:r w:rsidR="009E7466" w:rsidRPr="00E22A8F">
        <w:rPr>
          <w:rFonts w:cstheme="majorHAnsi"/>
          <w:sz w:val="22"/>
          <w:szCs w:val="22"/>
        </w:rPr>
        <w:t>.</w:t>
      </w:r>
    </w:p>
    <w:p w14:paraId="38817AFA" w14:textId="69FCB6DE" w:rsidR="00E84BA2" w:rsidRPr="00E22A8F" w:rsidRDefault="00E84BA2" w:rsidP="00E84BA2">
      <w:pPr>
        <w:tabs>
          <w:tab w:val="left" w:leader="dot" w:pos="3828"/>
        </w:tabs>
        <w:rPr>
          <w:rFonts w:cstheme="majorHAnsi"/>
          <w:sz w:val="22"/>
          <w:szCs w:val="22"/>
        </w:rPr>
      </w:pPr>
    </w:p>
    <w:tbl>
      <w:tblPr>
        <w:tblStyle w:val="Grilledutableau"/>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9565"/>
      </w:tblGrid>
      <w:tr w:rsidR="00735E0B" w:rsidRPr="00E22A8F" w14:paraId="6D7B144D" w14:textId="77777777" w:rsidTr="0072294E">
        <w:tc>
          <w:tcPr>
            <w:tcW w:w="9339" w:type="dxa"/>
          </w:tcPr>
          <w:p w14:paraId="72BD9146" w14:textId="7528F99A" w:rsidR="00735E0B" w:rsidRPr="00E22A8F" w:rsidRDefault="008A77D2" w:rsidP="0072294E">
            <w:pPr>
              <w:tabs>
                <w:tab w:val="left" w:leader="dot" w:pos="3828"/>
              </w:tabs>
              <w:spacing w:before="60"/>
              <w:rPr>
                <w:rFonts w:cstheme="majorHAnsi"/>
                <w:sz w:val="22"/>
                <w:szCs w:val="22"/>
              </w:rPr>
            </w:pPr>
            <w:r w:rsidRPr="00E22A8F">
              <w:rPr>
                <w:rFonts w:cstheme="majorHAnsi"/>
                <w:noProof/>
                <w:sz w:val="22"/>
                <w:szCs w:val="22"/>
                <w:lang w:eastAsia="fr-FR"/>
              </w:rPr>
              <w:drawing>
                <wp:inline distT="0" distB="0" distL="0" distR="0" wp14:anchorId="3FFC7691" wp14:editId="74DF62BF">
                  <wp:extent cx="5936615" cy="3554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a:extLst>
                              <a:ext uri="{28A0092B-C50C-407E-A947-70E740481C1C}">
                                <a14:useLocalDpi xmlns:a14="http://schemas.microsoft.com/office/drawing/2010/main" val="0"/>
                              </a:ext>
                            </a:extLst>
                          </a:blip>
                          <a:stretch>
                            <a:fillRect/>
                          </a:stretch>
                        </pic:blipFill>
                        <pic:spPr>
                          <a:xfrm>
                            <a:off x="0" y="0"/>
                            <a:ext cx="5936615" cy="3554730"/>
                          </a:xfrm>
                          <a:prstGeom prst="rect">
                            <a:avLst/>
                          </a:prstGeom>
                        </pic:spPr>
                      </pic:pic>
                    </a:graphicData>
                  </a:graphic>
                </wp:inline>
              </w:drawing>
            </w:r>
          </w:p>
        </w:tc>
      </w:tr>
    </w:tbl>
    <w:p w14:paraId="6B26CA7E" w14:textId="65F9D302" w:rsidR="00695E9E" w:rsidRPr="00E22A8F" w:rsidRDefault="00695E9E" w:rsidP="00695E9E">
      <w:pPr>
        <w:tabs>
          <w:tab w:val="left" w:leader="dot" w:pos="3828"/>
        </w:tabs>
        <w:rPr>
          <w:rFonts w:cstheme="majorHAnsi"/>
          <w:sz w:val="22"/>
          <w:szCs w:val="22"/>
        </w:rPr>
      </w:pPr>
    </w:p>
    <w:p w14:paraId="3C20EE3C" w14:textId="1FA06C80" w:rsidR="00695E9E" w:rsidRPr="006A42F3" w:rsidRDefault="00695E9E" w:rsidP="00695E9E">
      <w:pPr>
        <w:pStyle w:val="Paragraphedeliste"/>
        <w:numPr>
          <w:ilvl w:val="0"/>
          <w:numId w:val="3"/>
        </w:numPr>
        <w:tabs>
          <w:tab w:val="left" w:leader="dot" w:pos="3828"/>
        </w:tabs>
        <w:rPr>
          <w:rFonts w:cstheme="majorHAnsi"/>
          <w:i/>
          <w:sz w:val="22"/>
          <w:szCs w:val="22"/>
          <w:u w:val="single"/>
        </w:rPr>
      </w:pPr>
      <w:r w:rsidRPr="006A42F3">
        <w:rPr>
          <w:rFonts w:cstheme="majorHAnsi"/>
          <w:i/>
          <w:sz w:val="22"/>
          <w:szCs w:val="22"/>
          <w:u w:val="single"/>
        </w:rPr>
        <w:t>Œuvre montée en dépassant</w:t>
      </w:r>
      <w:r w:rsidR="00E45FE1">
        <w:rPr>
          <w:rFonts w:cstheme="majorHAnsi"/>
          <w:i/>
          <w:sz w:val="22"/>
          <w:szCs w:val="22"/>
          <w:u w:val="single"/>
        </w:rPr>
        <w:t xml:space="preserve"> (ou double dépassant)</w:t>
      </w:r>
      <w:r w:rsidRPr="006A42F3">
        <w:rPr>
          <w:rFonts w:cstheme="majorHAnsi"/>
          <w:i/>
          <w:sz w:val="22"/>
          <w:szCs w:val="22"/>
          <w:u w:val="single"/>
        </w:rPr>
        <w:t xml:space="preserve"> </w:t>
      </w:r>
      <w:r w:rsidRPr="006A42F3">
        <w:rPr>
          <w:rFonts w:cstheme="majorHAnsi"/>
          <w:b/>
          <w:bCs/>
          <w:i/>
          <w:sz w:val="22"/>
          <w:szCs w:val="22"/>
          <w:u w:val="single"/>
        </w:rPr>
        <w:t>avec</w:t>
      </w:r>
      <w:r w:rsidRPr="006A42F3">
        <w:rPr>
          <w:rFonts w:cstheme="majorHAnsi"/>
          <w:i/>
          <w:sz w:val="22"/>
          <w:szCs w:val="22"/>
          <w:u w:val="single"/>
        </w:rPr>
        <w:t xml:space="preserve"> montage de conservation</w:t>
      </w:r>
    </w:p>
    <w:p w14:paraId="1DBB426A" w14:textId="0F3A7A89" w:rsidR="00695E9E" w:rsidRPr="00E22A8F" w:rsidRDefault="00035C05" w:rsidP="00035C05">
      <w:pPr>
        <w:pStyle w:val="Paragraphedeliste"/>
        <w:numPr>
          <w:ilvl w:val="0"/>
          <w:numId w:val="4"/>
        </w:numPr>
        <w:tabs>
          <w:tab w:val="left" w:leader="dot" w:pos="3828"/>
        </w:tabs>
        <w:spacing w:before="120"/>
        <w:ind w:left="714" w:hanging="357"/>
        <w:contextualSpacing w:val="0"/>
        <w:rPr>
          <w:rFonts w:cstheme="majorHAnsi"/>
          <w:sz w:val="22"/>
          <w:szCs w:val="22"/>
        </w:rPr>
      </w:pPr>
      <w:r w:rsidRPr="00E22A8F">
        <w:rPr>
          <w:rFonts w:cstheme="majorHAnsi"/>
          <w:sz w:val="22"/>
          <w:szCs w:val="22"/>
        </w:rPr>
        <w:t xml:space="preserve">Ouvrir le montage de conservation et poser le dessin fixé </w:t>
      </w:r>
      <w:r w:rsidR="005A0D63">
        <w:rPr>
          <w:rFonts w:cstheme="majorHAnsi"/>
          <w:sz w:val="22"/>
          <w:szCs w:val="22"/>
        </w:rPr>
        <w:t>sur la carte</w:t>
      </w:r>
      <w:r w:rsidRPr="00E22A8F">
        <w:rPr>
          <w:rFonts w:cstheme="majorHAnsi"/>
          <w:sz w:val="22"/>
          <w:szCs w:val="22"/>
        </w:rPr>
        <w:t xml:space="preserve"> de fond face vers le bas du côté de la fenêtre ;</w:t>
      </w:r>
    </w:p>
    <w:p w14:paraId="4F3D8C59" w14:textId="76C03E1E" w:rsidR="00521C7F" w:rsidRPr="00E22A8F" w:rsidRDefault="00035C05" w:rsidP="00035C05">
      <w:pPr>
        <w:pStyle w:val="Paragraphedeliste"/>
        <w:numPr>
          <w:ilvl w:val="0"/>
          <w:numId w:val="4"/>
        </w:numPr>
        <w:tabs>
          <w:tab w:val="left" w:leader="dot" w:pos="3828"/>
        </w:tabs>
        <w:ind w:left="714" w:hanging="357"/>
        <w:contextualSpacing w:val="0"/>
        <w:rPr>
          <w:rFonts w:cstheme="majorHAnsi"/>
          <w:sz w:val="22"/>
          <w:szCs w:val="22"/>
        </w:rPr>
      </w:pPr>
      <w:r w:rsidRPr="00E22A8F">
        <w:rPr>
          <w:rFonts w:cstheme="majorHAnsi"/>
          <w:sz w:val="22"/>
          <w:szCs w:val="22"/>
        </w:rPr>
        <w:t xml:space="preserve">Fixer </w:t>
      </w:r>
      <w:r w:rsidR="005A0D63">
        <w:rPr>
          <w:rFonts w:cstheme="majorHAnsi"/>
          <w:sz w:val="22"/>
          <w:szCs w:val="22"/>
        </w:rPr>
        <w:t>la carte</w:t>
      </w:r>
      <w:r w:rsidRPr="00E22A8F">
        <w:rPr>
          <w:rFonts w:cstheme="majorHAnsi"/>
          <w:sz w:val="22"/>
          <w:szCs w:val="22"/>
        </w:rPr>
        <w:t xml:space="preserve"> de </w:t>
      </w:r>
      <w:r w:rsidR="00051C21" w:rsidRPr="00E22A8F">
        <w:rPr>
          <w:rFonts w:cstheme="majorHAnsi"/>
          <w:sz w:val="22"/>
          <w:szCs w:val="22"/>
        </w:rPr>
        <w:t>dessous</w:t>
      </w:r>
      <w:r w:rsidRPr="00E22A8F">
        <w:rPr>
          <w:rFonts w:cstheme="majorHAnsi"/>
          <w:sz w:val="22"/>
          <w:szCs w:val="22"/>
        </w:rPr>
        <w:t xml:space="preserve"> </w:t>
      </w:r>
      <w:r w:rsidR="00E5158D" w:rsidRPr="00E22A8F">
        <w:rPr>
          <w:rFonts w:cstheme="majorHAnsi"/>
          <w:sz w:val="22"/>
          <w:szCs w:val="22"/>
        </w:rPr>
        <w:t>sur le</w:t>
      </w:r>
      <w:r w:rsidRPr="00E22A8F">
        <w:rPr>
          <w:rFonts w:cstheme="majorHAnsi"/>
          <w:sz w:val="22"/>
          <w:szCs w:val="22"/>
        </w:rPr>
        <w:t xml:space="preserve"> </w:t>
      </w:r>
      <w:r w:rsidR="00E5158D" w:rsidRPr="00E22A8F">
        <w:rPr>
          <w:rFonts w:cstheme="majorHAnsi"/>
          <w:sz w:val="22"/>
          <w:szCs w:val="22"/>
        </w:rPr>
        <w:t xml:space="preserve">fond du </w:t>
      </w:r>
      <w:r w:rsidRPr="00E22A8F">
        <w:rPr>
          <w:rFonts w:cstheme="majorHAnsi"/>
          <w:sz w:val="22"/>
          <w:szCs w:val="22"/>
        </w:rPr>
        <w:t>montage de conservation à l’aide d’une charnière ;</w:t>
      </w:r>
      <w:r w:rsidR="00521C7F" w:rsidRPr="00E22A8F">
        <w:rPr>
          <w:rFonts w:cstheme="majorHAnsi"/>
          <w:sz w:val="22"/>
          <w:szCs w:val="22"/>
        </w:rPr>
        <w:br/>
      </w:r>
    </w:p>
    <w:tbl>
      <w:tblPr>
        <w:tblStyle w:val="Grilledutableau"/>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9565"/>
      </w:tblGrid>
      <w:tr w:rsidR="00521C7F" w:rsidRPr="00E22A8F" w14:paraId="75C41EDB" w14:textId="77777777" w:rsidTr="00AE5062">
        <w:tc>
          <w:tcPr>
            <w:tcW w:w="9339" w:type="dxa"/>
          </w:tcPr>
          <w:p w14:paraId="073E22A7" w14:textId="5AC53B6E" w:rsidR="00521C7F" w:rsidRPr="00E22A8F" w:rsidRDefault="00521C7F" w:rsidP="00AE5062">
            <w:pPr>
              <w:tabs>
                <w:tab w:val="left" w:leader="dot" w:pos="3828"/>
              </w:tabs>
              <w:spacing w:before="60"/>
              <w:rPr>
                <w:rFonts w:cstheme="majorHAnsi"/>
                <w:noProof/>
                <w:sz w:val="22"/>
                <w:szCs w:val="22"/>
              </w:rPr>
            </w:pPr>
            <w:r w:rsidRPr="00E22A8F">
              <w:rPr>
                <w:rFonts w:cstheme="majorHAnsi"/>
                <w:noProof/>
                <w:sz w:val="22"/>
                <w:szCs w:val="22"/>
                <w:lang w:eastAsia="fr-FR"/>
              </w:rPr>
              <w:drawing>
                <wp:inline distT="0" distB="0" distL="0" distR="0" wp14:anchorId="5B85E0F9" wp14:editId="17B0B6D4">
                  <wp:extent cx="5936615" cy="1355725"/>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a:extLst>
                              <a:ext uri="{28A0092B-C50C-407E-A947-70E740481C1C}">
                                <a14:useLocalDpi xmlns:a14="http://schemas.microsoft.com/office/drawing/2010/main" val="0"/>
                              </a:ext>
                            </a:extLst>
                          </a:blip>
                          <a:stretch>
                            <a:fillRect/>
                          </a:stretch>
                        </pic:blipFill>
                        <pic:spPr>
                          <a:xfrm>
                            <a:off x="0" y="0"/>
                            <a:ext cx="5936615" cy="1355725"/>
                          </a:xfrm>
                          <a:prstGeom prst="rect">
                            <a:avLst/>
                          </a:prstGeom>
                        </pic:spPr>
                      </pic:pic>
                    </a:graphicData>
                  </a:graphic>
                </wp:inline>
              </w:drawing>
            </w:r>
          </w:p>
        </w:tc>
      </w:tr>
    </w:tbl>
    <w:p w14:paraId="39D2D2BB" w14:textId="77777777" w:rsidR="00521C7F" w:rsidRPr="00E22A8F" w:rsidRDefault="00521C7F" w:rsidP="00521C7F">
      <w:pPr>
        <w:pStyle w:val="Paragraphedeliste"/>
        <w:tabs>
          <w:tab w:val="left" w:leader="dot" w:pos="3828"/>
        </w:tabs>
        <w:ind w:left="714"/>
        <w:contextualSpacing w:val="0"/>
        <w:rPr>
          <w:rFonts w:cstheme="majorHAnsi"/>
          <w:sz w:val="22"/>
          <w:szCs w:val="22"/>
        </w:rPr>
      </w:pPr>
    </w:p>
    <w:p w14:paraId="5B6EE805" w14:textId="223DEB6E" w:rsidR="00035C05" w:rsidRPr="00E22A8F" w:rsidRDefault="00035C05" w:rsidP="00035C05">
      <w:pPr>
        <w:pStyle w:val="Paragraphedeliste"/>
        <w:numPr>
          <w:ilvl w:val="0"/>
          <w:numId w:val="4"/>
        </w:numPr>
        <w:tabs>
          <w:tab w:val="left" w:leader="dot" w:pos="3828"/>
        </w:tabs>
        <w:ind w:left="714" w:hanging="357"/>
        <w:contextualSpacing w:val="0"/>
        <w:rPr>
          <w:rFonts w:cstheme="majorHAnsi"/>
          <w:sz w:val="22"/>
          <w:szCs w:val="22"/>
        </w:rPr>
      </w:pPr>
      <w:r w:rsidRPr="00E22A8F">
        <w:rPr>
          <w:rFonts w:cstheme="majorHAnsi"/>
          <w:sz w:val="22"/>
          <w:szCs w:val="22"/>
        </w:rPr>
        <w:t xml:space="preserve">Rabattre le dessin face vers le haut et </w:t>
      </w:r>
      <w:r w:rsidR="005A0D63">
        <w:rPr>
          <w:rFonts w:cstheme="majorHAnsi"/>
          <w:sz w:val="22"/>
          <w:szCs w:val="22"/>
        </w:rPr>
        <w:t xml:space="preserve">placer la carte </w:t>
      </w:r>
      <w:r w:rsidR="004015AF" w:rsidRPr="00E22A8F">
        <w:rPr>
          <w:rFonts w:cstheme="majorHAnsi"/>
          <w:sz w:val="22"/>
          <w:szCs w:val="22"/>
        </w:rPr>
        <w:t>de dessus (avec onglet) sur le dessin ;</w:t>
      </w:r>
    </w:p>
    <w:p w14:paraId="6AC433EC" w14:textId="0CF7079A" w:rsidR="004015AF" w:rsidRPr="00E22A8F" w:rsidRDefault="004015AF" w:rsidP="00035C05">
      <w:pPr>
        <w:pStyle w:val="Paragraphedeliste"/>
        <w:numPr>
          <w:ilvl w:val="0"/>
          <w:numId w:val="4"/>
        </w:numPr>
        <w:tabs>
          <w:tab w:val="left" w:leader="dot" w:pos="3828"/>
        </w:tabs>
        <w:ind w:left="714" w:hanging="357"/>
        <w:contextualSpacing w:val="0"/>
        <w:rPr>
          <w:rFonts w:cstheme="majorHAnsi"/>
          <w:sz w:val="22"/>
          <w:szCs w:val="22"/>
        </w:rPr>
      </w:pPr>
      <w:r w:rsidRPr="00E22A8F">
        <w:rPr>
          <w:rFonts w:cstheme="majorHAnsi"/>
          <w:sz w:val="22"/>
          <w:szCs w:val="22"/>
        </w:rPr>
        <w:t xml:space="preserve">Fixer </w:t>
      </w:r>
      <w:r w:rsidR="005A0D63">
        <w:rPr>
          <w:rFonts w:cstheme="majorHAnsi"/>
          <w:sz w:val="22"/>
          <w:szCs w:val="22"/>
        </w:rPr>
        <w:t>la carte</w:t>
      </w:r>
      <w:r w:rsidRPr="00E22A8F">
        <w:rPr>
          <w:rFonts w:cstheme="majorHAnsi"/>
          <w:sz w:val="22"/>
          <w:szCs w:val="22"/>
        </w:rPr>
        <w:t xml:space="preserve"> de dessus à l’aide d’une charnière sur le carton de f</w:t>
      </w:r>
      <w:r w:rsidR="009E7466" w:rsidRPr="00E22A8F">
        <w:rPr>
          <w:rFonts w:cstheme="majorHAnsi"/>
          <w:sz w:val="22"/>
          <w:szCs w:val="22"/>
        </w:rPr>
        <w:t>ond du montage de conservation.</w:t>
      </w:r>
    </w:p>
    <w:p w14:paraId="7F004C4A" w14:textId="3C9E26EB" w:rsidR="004015AF" w:rsidRPr="00E22A8F" w:rsidRDefault="004015AF" w:rsidP="004015AF">
      <w:pPr>
        <w:tabs>
          <w:tab w:val="left" w:leader="dot" w:pos="3828"/>
        </w:tabs>
        <w:rPr>
          <w:rFonts w:cstheme="majorHAnsi"/>
          <w:sz w:val="22"/>
          <w:szCs w:val="22"/>
        </w:rPr>
      </w:pPr>
    </w:p>
    <w:tbl>
      <w:tblPr>
        <w:tblStyle w:val="Grilledutableau"/>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9565"/>
      </w:tblGrid>
      <w:tr w:rsidR="00521C7F" w:rsidRPr="00E22A8F" w14:paraId="2E76ABE6" w14:textId="77777777" w:rsidTr="00521C7F">
        <w:tc>
          <w:tcPr>
            <w:tcW w:w="9339" w:type="dxa"/>
          </w:tcPr>
          <w:p w14:paraId="5E52EDB9" w14:textId="68ADE9C1" w:rsidR="00521C7F" w:rsidRPr="00E22A8F" w:rsidRDefault="00521C7F" w:rsidP="00521C7F">
            <w:pPr>
              <w:tabs>
                <w:tab w:val="left" w:leader="dot" w:pos="3828"/>
              </w:tabs>
              <w:spacing w:before="60"/>
              <w:rPr>
                <w:rFonts w:cstheme="majorHAnsi"/>
                <w:noProof/>
                <w:sz w:val="22"/>
                <w:szCs w:val="22"/>
              </w:rPr>
            </w:pPr>
            <w:r w:rsidRPr="00E22A8F">
              <w:rPr>
                <w:rFonts w:cstheme="majorHAnsi"/>
                <w:noProof/>
                <w:sz w:val="22"/>
                <w:szCs w:val="22"/>
                <w:lang w:eastAsia="fr-FR"/>
              </w:rPr>
              <w:lastRenderedPageBreak/>
              <w:drawing>
                <wp:inline distT="0" distB="0" distL="0" distR="0" wp14:anchorId="72ED864C" wp14:editId="5B4C2C3F">
                  <wp:extent cx="5936615" cy="10052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a:extLst>
                              <a:ext uri="{28A0092B-C50C-407E-A947-70E740481C1C}">
                                <a14:useLocalDpi xmlns:a14="http://schemas.microsoft.com/office/drawing/2010/main" val="0"/>
                              </a:ext>
                            </a:extLst>
                          </a:blip>
                          <a:stretch>
                            <a:fillRect/>
                          </a:stretch>
                        </pic:blipFill>
                        <pic:spPr>
                          <a:xfrm>
                            <a:off x="0" y="0"/>
                            <a:ext cx="5936615" cy="1005205"/>
                          </a:xfrm>
                          <a:prstGeom prst="rect">
                            <a:avLst/>
                          </a:prstGeom>
                        </pic:spPr>
                      </pic:pic>
                    </a:graphicData>
                  </a:graphic>
                </wp:inline>
              </w:drawing>
            </w:r>
          </w:p>
        </w:tc>
      </w:tr>
    </w:tbl>
    <w:p w14:paraId="1E348C6D" w14:textId="1D8D5E3C" w:rsidR="00521C7F" w:rsidRPr="00E22A8F" w:rsidRDefault="00521C7F" w:rsidP="00521C7F">
      <w:pPr>
        <w:tabs>
          <w:tab w:val="left" w:leader="dot" w:pos="3828"/>
        </w:tabs>
        <w:spacing w:before="60"/>
        <w:rPr>
          <w:rFonts w:cstheme="majorHAnsi"/>
          <w:noProof/>
          <w:sz w:val="22"/>
          <w:szCs w:val="22"/>
        </w:rPr>
      </w:pPr>
    </w:p>
    <w:p w14:paraId="1A47DE04" w14:textId="77777777" w:rsidR="00ED1069" w:rsidRPr="00E22A8F" w:rsidRDefault="00ED1069" w:rsidP="004015AF">
      <w:pPr>
        <w:tabs>
          <w:tab w:val="left" w:leader="dot" w:pos="3828"/>
        </w:tabs>
        <w:rPr>
          <w:rFonts w:cstheme="majorHAnsi"/>
          <w:sz w:val="22"/>
          <w:szCs w:val="22"/>
        </w:rPr>
      </w:pPr>
    </w:p>
    <w:p w14:paraId="0653D5D7" w14:textId="27BCA087" w:rsidR="004015AF" w:rsidRPr="00E22A8F" w:rsidRDefault="004015AF" w:rsidP="004015AF">
      <w:pPr>
        <w:tabs>
          <w:tab w:val="left" w:leader="dot" w:pos="3828"/>
        </w:tabs>
        <w:rPr>
          <w:rFonts w:cstheme="majorHAnsi"/>
          <w:sz w:val="22"/>
          <w:szCs w:val="22"/>
        </w:rPr>
      </w:pPr>
      <w:r w:rsidRPr="00E22A8F">
        <w:rPr>
          <w:rFonts w:cstheme="majorHAnsi"/>
          <w:sz w:val="22"/>
          <w:szCs w:val="22"/>
        </w:rPr>
        <w:t xml:space="preserve">Lorsque l’œuvre est insérée dans le montage de conservation avec ce dispositif, </w:t>
      </w:r>
      <w:r w:rsidRPr="00E22A8F">
        <w:rPr>
          <w:rFonts w:cstheme="majorHAnsi"/>
          <w:sz w:val="22"/>
          <w:szCs w:val="22"/>
          <w:u w:val="single"/>
        </w:rPr>
        <w:t>elle n’est plus visible</w:t>
      </w:r>
      <w:r w:rsidRPr="00E22A8F">
        <w:rPr>
          <w:rFonts w:cstheme="majorHAnsi"/>
          <w:sz w:val="22"/>
          <w:szCs w:val="22"/>
        </w:rPr>
        <w:t>.</w:t>
      </w:r>
    </w:p>
    <w:p w14:paraId="6099897B" w14:textId="77777777" w:rsidR="004015AF" w:rsidRPr="00E22A8F" w:rsidRDefault="004015AF" w:rsidP="004015AF">
      <w:pPr>
        <w:tabs>
          <w:tab w:val="left" w:leader="dot" w:pos="3828"/>
        </w:tabs>
        <w:rPr>
          <w:rFonts w:cstheme="majorHAnsi"/>
          <w:sz w:val="22"/>
          <w:szCs w:val="22"/>
        </w:rPr>
      </w:pPr>
    </w:p>
    <w:p w14:paraId="7148F9EE" w14:textId="0F971052" w:rsidR="004015AF" w:rsidRPr="00E22A8F" w:rsidRDefault="004015AF" w:rsidP="004015AF">
      <w:pPr>
        <w:tabs>
          <w:tab w:val="left" w:leader="dot" w:pos="3828"/>
        </w:tabs>
        <w:rPr>
          <w:rFonts w:cstheme="majorHAnsi"/>
          <w:sz w:val="22"/>
          <w:szCs w:val="22"/>
        </w:rPr>
      </w:pPr>
      <w:r w:rsidRPr="00E22A8F">
        <w:rPr>
          <w:rFonts w:cstheme="majorHAnsi"/>
          <w:sz w:val="22"/>
          <w:szCs w:val="22"/>
        </w:rPr>
        <w:t xml:space="preserve">Inscrire </w:t>
      </w:r>
      <w:r w:rsidR="00371BEC" w:rsidRPr="00E22A8F">
        <w:rPr>
          <w:rFonts w:cstheme="majorHAnsi"/>
          <w:sz w:val="22"/>
          <w:szCs w:val="22"/>
        </w:rPr>
        <w:t xml:space="preserve">au crayon </w:t>
      </w:r>
      <w:r w:rsidRPr="00E22A8F">
        <w:rPr>
          <w:rFonts w:cstheme="majorHAnsi"/>
          <w:sz w:val="22"/>
          <w:szCs w:val="22"/>
        </w:rPr>
        <w:t xml:space="preserve">sur </w:t>
      </w:r>
      <w:r w:rsidR="005A0D63">
        <w:rPr>
          <w:rFonts w:cstheme="majorHAnsi"/>
          <w:sz w:val="22"/>
          <w:szCs w:val="22"/>
        </w:rPr>
        <w:t>la carte</w:t>
      </w:r>
      <w:r w:rsidRPr="00E22A8F">
        <w:rPr>
          <w:rFonts w:cstheme="majorHAnsi"/>
          <w:sz w:val="22"/>
          <w:szCs w:val="22"/>
        </w:rPr>
        <w:t xml:space="preserve"> de dessus, au centre de la fenêtre du carton de montage le numéro </w:t>
      </w:r>
      <w:r w:rsidR="00371BEC" w:rsidRPr="00E22A8F">
        <w:rPr>
          <w:rFonts w:cstheme="majorHAnsi"/>
          <w:sz w:val="22"/>
          <w:szCs w:val="22"/>
        </w:rPr>
        <w:t xml:space="preserve">d’inventaire </w:t>
      </w:r>
      <w:r w:rsidRPr="00E22A8F">
        <w:rPr>
          <w:rFonts w:cstheme="majorHAnsi"/>
          <w:sz w:val="22"/>
          <w:szCs w:val="22"/>
        </w:rPr>
        <w:t>de l’œuvre</w:t>
      </w:r>
      <w:r w:rsidR="00371BEC" w:rsidRPr="00E22A8F">
        <w:rPr>
          <w:rFonts w:cstheme="majorHAnsi"/>
          <w:sz w:val="22"/>
          <w:szCs w:val="22"/>
        </w:rPr>
        <w:t xml:space="preserve"> et la</w:t>
      </w:r>
      <w:r w:rsidRPr="00E22A8F">
        <w:rPr>
          <w:rFonts w:cstheme="majorHAnsi"/>
          <w:sz w:val="22"/>
          <w:szCs w:val="22"/>
        </w:rPr>
        <w:t xml:space="preserve"> mention :</w:t>
      </w:r>
      <w:r w:rsidR="00371BEC" w:rsidRPr="00E22A8F">
        <w:rPr>
          <w:rFonts w:cstheme="majorHAnsi"/>
          <w:sz w:val="22"/>
          <w:szCs w:val="22"/>
        </w:rPr>
        <w:t xml:space="preserve"> NE PAS MANIPULER</w:t>
      </w:r>
    </w:p>
    <w:p w14:paraId="78F70F1F" w14:textId="390C1CBC" w:rsidR="004015AF" w:rsidRPr="00E22A8F" w:rsidRDefault="004015AF" w:rsidP="004015AF">
      <w:pPr>
        <w:tabs>
          <w:tab w:val="left" w:leader="dot" w:pos="3828"/>
        </w:tabs>
        <w:rPr>
          <w:rFonts w:cstheme="majorHAnsi"/>
          <w:sz w:val="22"/>
          <w:szCs w:val="22"/>
        </w:rPr>
      </w:pPr>
    </w:p>
    <w:p w14:paraId="0AA6EEE0" w14:textId="3E610B29" w:rsidR="00695E9E" w:rsidRPr="00E22A8F" w:rsidRDefault="00695E9E" w:rsidP="00695E9E">
      <w:pPr>
        <w:tabs>
          <w:tab w:val="left" w:leader="dot" w:pos="3828"/>
        </w:tabs>
        <w:rPr>
          <w:rFonts w:cstheme="majorHAnsi"/>
          <w:sz w:val="22"/>
          <w:szCs w:val="22"/>
        </w:rPr>
      </w:pPr>
    </w:p>
    <w:sectPr w:rsidR="00695E9E" w:rsidRPr="00E22A8F" w:rsidSect="00CF49B4">
      <w:footerReference w:type="default" r:id="rId11"/>
      <w:pgSz w:w="11901" w:h="16817"/>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D76B6" w14:textId="77777777" w:rsidR="00D731DC" w:rsidRDefault="00D731DC" w:rsidP="00DF1BF9">
      <w:r>
        <w:separator/>
      </w:r>
    </w:p>
  </w:endnote>
  <w:endnote w:type="continuationSeparator" w:id="0">
    <w:p w14:paraId="1EBC568E" w14:textId="77777777" w:rsidR="00D731DC" w:rsidRDefault="00D731DC" w:rsidP="00DF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MS Gothic"/>
    <w:panose1 w:val="02010600030101010101"/>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等线 Light">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85B64" w14:textId="05F0D04C" w:rsidR="0004454A" w:rsidRPr="00DF1BF9" w:rsidRDefault="00603992" w:rsidP="006A42F3">
    <w:pPr>
      <w:pStyle w:val="Pieddepage"/>
      <w:rPr>
        <w:rFonts w:asciiTheme="majorBidi" w:hAnsiTheme="majorBidi" w:cstheme="majorBidi"/>
        <w:sz w:val="18"/>
        <w:szCs w:val="18"/>
      </w:rPr>
    </w:pPr>
    <w:r>
      <w:rPr>
        <w:rFonts w:asciiTheme="majorBidi" w:hAnsiTheme="majorBidi" w:cstheme="majorBidi"/>
        <w:sz w:val="20"/>
        <w:szCs w:val="20"/>
      </w:rPr>
      <w:t>Protocole revu en mai 2025</w:t>
    </w:r>
    <w:r w:rsidR="006A42F3">
      <w:rPr>
        <w:rFonts w:asciiTheme="majorBidi" w:hAnsiTheme="majorBidi" w:cstheme="majorBidi"/>
        <w:sz w:val="18"/>
        <w:szCs w:val="18"/>
      </w:rPr>
      <w:tab/>
    </w:r>
    <w:r w:rsidR="006A42F3">
      <w:rPr>
        <w:rFonts w:asciiTheme="majorBidi" w:hAnsiTheme="majorBidi" w:cstheme="majorBidi"/>
        <w:sz w:val="18"/>
        <w:szCs w:val="18"/>
      </w:rPr>
      <w:tab/>
    </w:r>
    <w:r w:rsidR="006A42F3">
      <w:rPr>
        <w:rFonts w:asciiTheme="majorBidi" w:hAnsiTheme="majorBidi" w:cstheme="majorBidi"/>
        <w:sz w:val="18"/>
        <w:szCs w:val="18"/>
      </w:rPr>
      <w:tab/>
    </w:r>
    <w:r w:rsidR="0004454A" w:rsidRPr="006A42F3">
      <w:rPr>
        <w:rFonts w:asciiTheme="majorBidi" w:hAnsiTheme="majorBidi" w:cstheme="majorBidi"/>
        <w:sz w:val="22"/>
        <w:szCs w:val="22"/>
      </w:rPr>
      <w:fldChar w:fldCharType="begin"/>
    </w:r>
    <w:r w:rsidR="0004454A" w:rsidRPr="006A42F3">
      <w:rPr>
        <w:rFonts w:asciiTheme="majorBidi" w:hAnsiTheme="majorBidi" w:cstheme="majorBidi"/>
        <w:sz w:val="22"/>
        <w:szCs w:val="22"/>
      </w:rPr>
      <w:instrText xml:space="preserve"> PAGE  \* MERGEFORMAT </w:instrText>
    </w:r>
    <w:r w:rsidR="0004454A" w:rsidRPr="006A42F3">
      <w:rPr>
        <w:rFonts w:asciiTheme="majorBidi" w:hAnsiTheme="majorBidi" w:cstheme="majorBidi"/>
        <w:sz w:val="22"/>
        <w:szCs w:val="22"/>
      </w:rPr>
      <w:fldChar w:fldCharType="separate"/>
    </w:r>
    <w:r w:rsidR="00CF49B4">
      <w:rPr>
        <w:rFonts w:asciiTheme="majorBidi" w:hAnsiTheme="majorBidi" w:cstheme="majorBidi"/>
        <w:noProof/>
        <w:sz w:val="22"/>
        <w:szCs w:val="22"/>
      </w:rPr>
      <w:t>2</w:t>
    </w:r>
    <w:r w:rsidR="0004454A" w:rsidRPr="006A42F3">
      <w:rPr>
        <w:rFonts w:asciiTheme="majorBidi" w:hAnsiTheme="majorBidi" w:cstheme="majorBid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540B9" w14:textId="77777777" w:rsidR="00D731DC" w:rsidRDefault="00D731DC" w:rsidP="00DF1BF9">
      <w:r>
        <w:separator/>
      </w:r>
    </w:p>
  </w:footnote>
  <w:footnote w:type="continuationSeparator" w:id="0">
    <w:p w14:paraId="2597707D" w14:textId="77777777" w:rsidR="00D731DC" w:rsidRDefault="00D731DC" w:rsidP="00DF1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16EAA"/>
    <w:multiLevelType w:val="hybridMultilevel"/>
    <w:tmpl w:val="F37A4886"/>
    <w:lvl w:ilvl="0" w:tplc="88FCB8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9F20301"/>
    <w:multiLevelType w:val="hybridMultilevel"/>
    <w:tmpl w:val="DCF4119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11B2150"/>
    <w:multiLevelType w:val="hybridMultilevel"/>
    <w:tmpl w:val="494A33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72B7450"/>
    <w:multiLevelType w:val="hybridMultilevel"/>
    <w:tmpl w:val="7B92378C"/>
    <w:lvl w:ilvl="0" w:tplc="1D60631A">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fr-FR" w:vendorID="64" w:dllVersion="131078" w:nlCheck="1" w:checkStyle="0"/>
  <w:defaultTabStop w:val="709"/>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10"/>
    <w:rsid w:val="0000257B"/>
    <w:rsid w:val="00006992"/>
    <w:rsid w:val="00035C05"/>
    <w:rsid w:val="0004454A"/>
    <w:rsid w:val="00051C21"/>
    <w:rsid w:val="000804CD"/>
    <w:rsid w:val="00082186"/>
    <w:rsid w:val="00094A1E"/>
    <w:rsid w:val="00124FBE"/>
    <w:rsid w:val="001426D8"/>
    <w:rsid w:val="0014658F"/>
    <w:rsid w:val="00157B5F"/>
    <w:rsid w:val="001D6A10"/>
    <w:rsid w:val="002A234F"/>
    <w:rsid w:val="002A3CBF"/>
    <w:rsid w:val="002F5752"/>
    <w:rsid w:val="00371BEC"/>
    <w:rsid w:val="003E4478"/>
    <w:rsid w:val="003F5102"/>
    <w:rsid w:val="004015AF"/>
    <w:rsid w:val="004E5D13"/>
    <w:rsid w:val="00521C7F"/>
    <w:rsid w:val="005803D2"/>
    <w:rsid w:val="00585DD7"/>
    <w:rsid w:val="005A0D63"/>
    <w:rsid w:val="00603992"/>
    <w:rsid w:val="00617151"/>
    <w:rsid w:val="00695E9E"/>
    <w:rsid w:val="006A42F3"/>
    <w:rsid w:val="0071751C"/>
    <w:rsid w:val="0072294E"/>
    <w:rsid w:val="00735E0B"/>
    <w:rsid w:val="007C0655"/>
    <w:rsid w:val="007C5401"/>
    <w:rsid w:val="007C7C02"/>
    <w:rsid w:val="00800349"/>
    <w:rsid w:val="008924A8"/>
    <w:rsid w:val="008A55CF"/>
    <w:rsid w:val="008A77D2"/>
    <w:rsid w:val="008C1085"/>
    <w:rsid w:val="008C4CD3"/>
    <w:rsid w:val="009355A6"/>
    <w:rsid w:val="009E7466"/>
    <w:rsid w:val="009F7E4A"/>
    <w:rsid w:val="00AE5062"/>
    <w:rsid w:val="00BB7272"/>
    <w:rsid w:val="00BD1A9A"/>
    <w:rsid w:val="00CC56A3"/>
    <w:rsid w:val="00CF49B4"/>
    <w:rsid w:val="00D052FD"/>
    <w:rsid w:val="00D731DC"/>
    <w:rsid w:val="00DF1BF9"/>
    <w:rsid w:val="00E22A8F"/>
    <w:rsid w:val="00E41FA8"/>
    <w:rsid w:val="00E45FE1"/>
    <w:rsid w:val="00E5158D"/>
    <w:rsid w:val="00E84BA2"/>
    <w:rsid w:val="00EA4352"/>
    <w:rsid w:val="00ED1069"/>
    <w:rsid w:val="00F00E11"/>
    <w:rsid w:val="00F651C2"/>
    <w:rsid w:val="00FA387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08032"/>
  <w15:docId w15:val="{424DB344-DF1D-479E-8C23-8F293017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1A9A"/>
    <w:pPr>
      <w:ind w:left="720"/>
      <w:contextualSpacing/>
    </w:pPr>
  </w:style>
  <w:style w:type="table" w:customStyle="1" w:styleId="TableGrid">
    <w:name w:val="TableGrid"/>
    <w:rsid w:val="008C1085"/>
    <w:tblPr>
      <w:tblCellMar>
        <w:top w:w="0" w:type="dxa"/>
        <w:left w:w="0" w:type="dxa"/>
        <w:bottom w:w="0" w:type="dxa"/>
        <w:right w:w="0" w:type="dxa"/>
      </w:tblCellMar>
    </w:tblPr>
  </w:style>
  <w:style w:type="table" w:styleId="Grilledutableau">
    <w:name w:val="Table Grid"/>
    <w:basedOn w:val="TableauNormal"/>
    <w:uiPriority w:val="39"/>
    <w:rsid w:val="00002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F1BF9"/>
    <w:pPr>
      <w:tabs>
        <w:tab w:val="center" w:pos="4536"/>
        <w:tab w:val="right" w:pos="9072"/>
      </w:tabs>
    </w:pPr>
  </w:style>
  <w:style w:type="character" w:customStyle="1" w:styleId="En-tteCar">
    <w:name w:val="En-tête Car"/>
    <w:basedOn w:val="Policepardfaut"/>
    <w:link w:val="En-tte"/>
    <w:uiPriority w:val="99"/>
    <w:rsid w:val="00DF1BF9"/>
  </w:style>
  <w:style w:type="paragraph" w:styleId="Pieddepage">
    <w:name w:val="footer"/>
    <w:basedOn w:val="Normal"/>
    <w:link w:val="PieddepageCar"/>
    <w:uiPriority w:val="99"/>
    <w:unhideWhenUsed/>
    <w:rsid w:val="00DF1BF9"/>
    <w:pPr>
      <w:tabs>
        <w:tab w:val="center" w:pos="4536"/>
        <w:tab w:val="right" w:pos="9072"/>
      </w:tabs>
    </w:pPr>
  </w:style>
  <w:style w:type="character" w:customStyle="1" w:styleId="PieddepageCar">
    <w:name w:val="Pied de page Car"/>
    <w:basedOn w:val="Policepardfaut"/>
    <w:link w:val="Pieddepage"/>
    <w:uiPriority w:val="99"/>
    <w:rsid w:val="00DF1BF9"/>
  </w:style>
  <w:style w:type="paragraph" w:styleId="Textedebulles">
    <w:name w:val="Balloon Text"/>
    <w:basedOn w:val="Normal"/>
    <w:link w:val="TextedebullesCar"/>
    <w:uiPriority w:val="99"/>
    <w:semiHidden/>
    <w:unhideWhenUsed/>
    <w:rsid w:val="00AE506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E50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406</Words>
  <Characters>2236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Les Sentinelles des Collections</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 Monni - LSDC</dc:creator>
  <cp:keywords/>
  <dc:description/>
  <cp:lastModifiedBy>Caylux Laurence</cp:lastModifiedBy>
  <cp:revision>31</cp:revision>
  <cp:lastPrinted>2025-05-30T15:55:00Z</cp:lastPrinted>
  <dcterms:created xsi:type="dcterms:W3CDTF">2020-12-17T08:16:00Z</dcterms:created>
  <dcterms:modified xsi:type="dcterms:W3CDTF">2025-05-30T15:55:00Z</dcterms:modified>
</cp:coreProperties>
</file>